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12" w:rsidRPr="000B6309" w:rsidRDefault="000B6309" w:rsidP="000B6309">
      <w:pPr>
        <w:ind w:firstLineChars="100" w:firstLine="240"/>
      </w:pPr>
      <w:r w:rsidRPr="000B6309">
        <w:rPr>
          <w:rFonts w:hint="eastAsia"/>
          <w:sz w:val="24"/>
        </w:rPr>
        <w:t>別紙　公立福生病院建物等総合管理業務プロポーザル</w:t>
      </w:r>
      <w:r w:rsidR="00037212" w:rsidRPr="000B6309">
        <w:rPr>
          <w:rFonts w:hint="eastAsia"/>
          <w:sz w:val="24"/>
        </w:rPr>
        <w:t>評価基準</w:t>
      </w:r>
    </w:p>
    <w:p w:rsidR="000B6309" w:rsidRPr="00037212" w:rsidRDefault="000B6309" w:rsidP="000B6309">
      <w:pPr>
        <w:ind w:firstLineChars="100" w:firstLine="210"/>
      </w:pPr>
    </w:p>
    <w:p w:rsidR="00037212" w:rsidRDefault="00037212" w:rsidP="000B6309">
      <w:pPr>
        <w:ind w:leftChars="100" w:left="210" w:firstLineChars="100" w:firstLine="210"/>
      </w:pPr>
      <w:r w:rsidRPr="00037212">
        <w:rPr>
          <w:rFonts w:hint="eastAsia"/>
        </w:rPr>
        <w:t>評価項目は、以下のとおりとする。</w:t>
      </w:r>
    </w:p>
    <w:p w:rsidR="00B17676" w:rsidRPr="00B17676" w:rsidRDefault="00B17676" w:rsidP="00B17676">
      <w:pPr>
        <w:rPr>
          <w:b/>
          <w:sz w:val="22"/>
        </w:rPr>
      </w:pPr>
      <w:r>
        <w:rPr>
          <w:rFonts w:hint="eastAsia"/>
        </w:rPr>
        <w:t xml:space="preserve">　</w:t>
      </w:r>
      <w:r w:rsidRPr="00B17676">
        <w:rPr>
          <w:rFonts w:hint="eastAsia"/>
          <w:b/>
          <w:sz w:val="22"/>
        </w:rPr>
        <w:t>１　経営状況及び業務請負実績</w:t>
      </w:r>
    </w:p>
    <w:p w:rsidR="00B17676" w:rsidRDefault="00B17676" w:rsidP="00B17676">
      <w:r>
        <w:rPr>
          <w:rFonts w:hint="eastAsia"/>
        </w:rPr>
        <w:t xml:space="preserve">　　　経営状況や業務請負実績について、評価する。</w:t>
      </w:r>
    </w:p>
    <w:p w:rsidR="00037212" w:rsidRPr="00D24707" w:rsidRDefault="00B17676" w:rsidP="00D24707">
      <w:pPr>
        <w:ind w:firstLineChars="100" w:firstLine="221"/>
        <w:rPr>
          <w:b/>
        </w:rPr>
      </w:pPr>
      <w:r>
        <w:rPr>
          <w:rFonts w:hint="eastAsia"/>
          <w:b/>
          <w:sz w:val="22"/>
        </w:rPr>
        <w:t>２</w:t>
      </w:r>
      <w:r w:rsidR="00D24707" w:rsidRPr="00D24707">
        <w:rPr>
          <w:rFonts w:hint="eastAsia"/>
          <w:b/>
          <w:sz w:val="22"/>
        </w:rPr>
        <w:t xml:space="preserve">　</w:t>
      </w:r>
      <w:r w:rsidR="00037212" w:rsidRPr="00D24707">
        <w:rPr>
          <w:rFonts w:hint="eastAsia"/>
          <w:b/>
          <w:sz w:val="22"/>
        </w:rPr>
        <w:t>配置予定責任者</w:t>
      </w:r>
      <w:r w:rsidR="00D24707">
        <w:rPr>
          <w:rFonts w:hint="eastAsia"/>
          <w:b/>
          <w:sz w:val="22"/>
        </w:rPr>
        <w:t>等</w:t>
      </w:r>
      <w:r w:rsidR="00037212" w:rsidRPr="00D24707">
        <w:rPr>
          <w:rFonts w:hint="eastAsia"/>
          <w:b/>
          <w:sz w:val="22"/>
        </w:rPr>
        <w:t>の資格及び経験</w:t>
      </w:r>
    </w:p>
    <w:p w:rsidR="00037212" w:rsidRPr="00037212" w:rsidRDefault="00D24707" w:rsidP="00D24707">
      <w:pPr>
        <w:ind w:firstLineChars="200" w:firstLine="420"/>
      </w:pPr>
      <w:r>
        <w:rPr>
          <w:rFonts w:hint="eastAsia"/>
        </w:rPr>
        <w:t>（１）</w:t>
      </w:r>
      <w:r w:rsidR="00037212" w:rsidRPr="00037212">
        <w:rPr>
          <w:rFonts w:hint="eastAsia"/>
        </w:rPr>
        <w:t>総括責任者</w:t>
      </w:r>
    </w:p>
    <w:p w:rsidR="00037212" w:rsidRPr="00037212" w:rsidRDefault="00D24707" w:rsidP="00D24707">
      <w:pPr>
        <w:ind w:leftChars="400" w:left="840" w:firstLineChars="100" w:firstLine="210"/>
      </w:pPr>
      <w:r>
        <w:rPr>
          <w:rFonts w:hint="eastAsia"/>
        </w:rPr>
        <w:t>当院と同規模以上（一般病床で３</w:t>
      </w:r>
      <w:r w:rsidR="00037212" w:rsidRPr="00037212">
        <w:rPr>
          <w:rFonts w:hint="eastAsia"/>
        </w:rPr>
        <w:t>００床以上とする（以下、清掃業務を除き、同じ。））の病院から受託した建物管理業務（清掃及び設備運転保守管理を含まないものを除く。）において、総括責任者として</w:t>
      </w:r>
      <w:r w:rsidR="00560053">
        <w:rPr>
          <w:rFonts w:hint="eastAsia"/>
        </w:rPr>
        <w:t>の</w:t>
      </w:r>
      <w:r w:rsidR="00037212" w:rsidRPr="00037212">
        <w:rPr>
          <w:rFonts w:hint="eastAsia"/>
        </w:rPr>
        <w:t>経験年数に</w:t>
      </w:r>
      <w:r w:rsidR="00560053">
        <w:rPr>
          <w:rFonts w:hint="eastAsia"/>
        </w:rPr>
        <w:t>ついて</w:t>
      </w:r>
      <w:r w:rsidR="00037212" w:rsidRPr="00037212">
        <w:rPr>
          <w:rFonts w:hint="eastAsia"/>
        </w:rPr>
        <w:t>評価する。</w:t>
      </w:r>
    </w:p>
    <w:p w:rsidR="00037212" w:rsidRPr="00037212" w:rsidRDefault="00D24707" w:rsidP="00D24707">
      <w:pPr>
        <w:ind w:firstLineChars="200" w:firstLine="420"/>
      </w:pPr>
      <w:r>
        <w:rPr>
          <w:rFonts w:hint="eastAsia"/>
        </w:rPr>
        <w:t>（２）</w:t>
      </w:r>
      <w:r w:rsidR="00037212" w:rsidRPr="00037212">
        <w:rPr>
          <w:rFonts w:hint="eastAsia"/>
        </w:rPr>
        <w:t>業務責任者</w:t>
      </w:r>
      <w:r>
        <w:rPr>
          <w:rFonts w:hint="eastAsia"/>
        </w:rPr>
        <w:t>等</w:t>
      </w:r>
    </w:p>
    <w:p w:rsidR="00037212" w:rsidRPr="00037212" w:rsidRDefault="00D7152B" w:rsidP="00D24707">
      <w:pPr>
        <w:ind w:firstLineChars="400" w:firstLine="840"/>
      </w:pPr>
      <w:r>
        <w:rPr>
          <w:rFonts w:hint="eastAsia"/>
        </w:rPr>
        <w:t>ア</w:t>
      </w:r>
      <w:r w:rsidR="00D24707">
        <w:rPr>
          <w:rFonts w:hint="eastAsia"/>
        </w:rPr>
        <w:t xml:space="preserve">　清掃業務（廃棄物分別・洗濯</w:t>
      </w:r>
      <w:r w:rsidR="00037212" w:rsidRPr="00037212">
        <w:rPr>
          <w:rFonts w:hint="eastAsia"/>
        </w:rPr>
        <w:t>業務を含む。）</w:t>
      </w:r>
    </w:p>
    <w:p w:rsidR="00037212" w:rsidRPr="00037212" w:rsidRDefault="00D24707" w:rsidP="00D24707">
      <w:pPr>
        <w:ind w:leftChars="500" w:left="1050" w:firstLineChars="100" w:firstLine="210"/>
      </w:pPr>
      <w:r>
        <w:rPr>
          <w:rFonts w:hint="eastAsia"/>
        </w:rPr>
        <w:t>当院と同規模以上（一般病床で３</w:t>
      </w:r>
      <w:r w:rsidR="00037212" w:rsidRPr="00037212">
        <w:rPr>
          <w:rFonts w:hint="eastAsia"/>
        </w:rPr>
        <w:t>００床以上及び日常清掃する延床面積が２万㎡以上とする。）の病院から受託した清掃業務において、同業務責任者としての経験年数に</w:t>
      </w:r>
      <w:r w:rsidR="00B17676">
        <w:rPr>
          <w:rFonts w:hint="eastAsia"/>
        </w:rPr>
        <w:t>ついて評価する。また、病院清掃受託責任者の資格の有無についても</w:t>
      </w:r>
      <w:r w:rsidR="00037212" w:rsidRPr="00037212">
        <w:rPr>
          <w:rFonts w:hint="eastAsia"/>
        </w:rPr>
        <w:t>評価する。</w:t>
      </w:r>
    </w:p>
    <w:p w:rsidR="00037212" w:rsidRPr="00037212" w:rsidRDefault="00D7152B" w:rsidP="00D24707">
      <w:pPr>
        <w:ind w:firstLineChars="400" w:firstLine="840"/>
      </w:pPr>
      <w:r>
        <w:rPr>
          <w:rFonts w:hint="eastAsia"/>
        </w:rPr>
        <w:t>イ</w:t>
      </w:r>
      <w:r w:rsidR="00D24707">
        <w:rPr>
          <w:rFonts w:hint="eastAsia"/>
        </w:rPr>
        <w:t xml:space="preserve">　</w:t>
      </w:r>
      <w:r w:rsidR="00037212" w:rsidRPr="00037212">
        <w:rPr>
          <w:rFonts w:hint="eastAsia"/>
        </w:rPr>
        <w:t>警備業務</w:t>
      </w:r>
    </w:p>
    <w:p w:rsidR="00037212" w:rsidRPr="00037212" w:rsidRDefault="00037212" w:rsidP="00D24707">
      <w:pPr>
        <w:ind w:leftChars="500" w:left="1050" w:firstLineChars="100" w:firstLine="210"/>
      </w:pPr>
      <w:r w:rsidRPr="00037212">
        <w:rPr>
          <w:rFonts w:hint="eastAsia"/>
        </w:rPr>
        <w:t>当院と同規模以上の病院から受託した警備</w:t>
      </w:r>
      <w:r w:rsidR="00B17676">
        <w:rPr>
          <w:rFonts w:hint="eastAsia"/>
        </w:rPr>
        <w:t>業務において、同業務責任者としての経験年数について</w:t>
      </w:r>
      <w:r w:rsidRPr="00037212">
        <w:rPr>
          <w:rFonts w:hint="eastAsia"/>
        </w:rPr>
        <w:t>評価する。また、施設</w:t>
      </w:r>
      <w:r w:rsidR="00B17676">
        <w:rPr>
          <w:rFonts w:hint="eastAsia"/>
        </w:rPr>
        <w:t>警備業務検定１級又は警備員指導教育責任者１号（施設）警備の資格の有無についても</w:t>
      </w:r>
      <w:r w:rsidRPr="00037212">
        <w:rPr>
          <w:rFonts w:hint="eastAsia"/>
        </w:rPr>
        <w:t>評価する。</w:t>
      </w:r>
    </w:p>
    <w:p w:rsidR="00037212" w:rsidRPr="00037212" w:rsidRDefault="00D7152B" w:rsidP="00D24707">
      <w:pPr>
        <w:ind w:firstLineChars="400" w:firstLine="840"/>
      </w:pPr>
      <w:r>
        <w:rPr>
          <w:rFonts w:hint="eastAsia"/>
        </w:rPr>
        <w:t>ウ</w:t>
      </w:r>
      <w:r w:rsidR="00D24707">
        <w:rPr>
          <w:rFonts w:hint="eastAsia"/>
        </w:rPr>
        <w:t xml:space="preserve">　</w:t>
      </w:r>
      <w:r w:rsidR="00037212" w:rsidRPr="00037212">
        <w:rPr>
          <w:rFonts w:hint="eastAsia"/>
        </w:rPr>
        <w:t>電話交換業務</w:t>
      </w:r>
    </w:p>
    <w:p w:rsidR="00037212" w:rsidRPr="00037212" w:rsidRDefault="00037212" w:rsidP="00D24707">
      <w:pPr>
        <w:ind w:leftChars="500" w:left="1050" w:firstLineChars="100" w:firstLine="210"/>
      </w:pPr>
      <w:r w:rsidRPr="00037212">
        <w:rPr>
          <w:rFonts w:hint="eastAsia"/>
        </w:rPr>
        <w:t>当院と同規模以上の病院から受託した電話交換業務において、同業務責任者としての経験年数に</w:t>
      </w:r>
      <w:r w:rsidR="00B17676">
        <w:rPr>
          <w:rFonts w:hint="eastAsia"/>
        </w:rPr>
        <w:t>ついて</w:t>
      </w:r>
      <w:r w:rsidRPr="00037212">
        <w:rPr>
          <w:rFonts w:hint="eastAsia"/>
        </w:rPr>
        <w:t>評価する。</w:t>
      </w:r>
    </w:p>
    <w:p w:rsidR="00037212" w:rsidRPr="00037212" w:rsidRDefault="00D7152B" w:rsidP="00D24707">
      <w:pPr>
        <w:ind w:firstLineChars="400" w:firstLine="840"/>
      </w:pPr>
      <w:r>
        <w:rPr>
          <w:rFonts w:hint="eastAsia"/>
        </w:rPr>
        <w:t>エ</w:t>
      </w:r>
      <w:r w:rsidR="00D24707">
        <w:rPr>
          <w:rFonts w:hint="eastAsia"/>
        </w:rPr>
        <w:t xml:space="preserve">　</w:t>
      </w:r>
      <w:r w:rsidR="00037212" w:rsidRPr="00037212">
        <w:rPr>
          <w:rFonts w:hint="eastAsia"/>
        </w:rPr>
        <w:t>設備運転保守管理業務</w:t>
      </w:r>
    </w:p>
    <w:p w:rsidR="00037212" w:rsidRDefault="00037212" w:rsidP="00B17676">
      <w:pPr>
        <w:ind w:leftChars="500" w:left="1050" w:firstLineChars="100" w:firstLine="210"/>
      </w:pPr>
      <w:r w:rsidRPr="00037212">
        <w:rPr>
          <w:rFonts w:hint="eastAsia"/>
        </w:rPr>
        <w:t>当院と同規模以上の病院から受託した設備運転保守管理</w:t>
      </w:r>
      <w:r w:rsidR="00B17676">
        <w:rPr>
          <w:rFonts w:hint="eastAsia"/>
        </w:rPr>
        <w:t>業務において、同業務責任者としての経験年数について</w:t>
      </w:r>
      <w:r w:rsidRPr="00037212">
        <w:rPr>
          <w:rFonts w:hint="eastAsia"/>
        </w:rPr>
        <w:t>評価する。</w:t>
      </w:r>
      <w:r w:rsidRPr="000B6309">
        <w:rPr>
          <w:rFonts w:hint="eastAsia"/>
        </w:rPr>
        <w:t>また、</w:t>
      </w:r>
      <w:r w:rsidR="00D24707" w:rsidRPr="00037212">
        <w:rPr>
          <w:rFonts w:hint="eastAsia"/>
        </w:rPr>
        <w:t>設備運転保守管理業務</w:t>
      </w:r>
      <w:r w:rsidR="00D24707">
        <w:rPr>
          <w:rFonts w:hint="eastAsia"/>
        </w:rPr>
        <w:t>においては、責任者か否かを問わず</w:t>
      </w:r>
      <w:r w:rsidR="000B6309">
        <w:rPr>
          <w:rFonts w:hint="eastAsia"/>
        </w:rPr>
        <w:t>、以下の</w:t>
      </w:r>
      <w:r w:rsidR="00D24707">
        <w:rPr>
          <w:rFonts w:hint="eastAsia"/>
        </w:rPr>
        <w:t>資格</w:t>
      </w:r>
      <w:r w:rsidR="000B6309">
        <w:rPr>
          <w:rFonts w:hint="eastAsia"/>
        </w:rPr>
        <w:t>の有無及び資格に関する事項について</w:t>
      </w:r>
      <w:r w:rsidR="00D24707">
        <w:rPr>
          <w:rFonts w:hint="eastAsia"/>
        </w:rPr>
        <w:t>評価する。</w:t>
      </w:r>
    </w:p>
    <w:p w:rsidR="00D24707" w:rsidRDefault="00D7152B" w:rsidP="00D24707">
      <w:pPr>
        <w:ind w:leftChars="400" w:left="840" w:firstLineChars="100" w:firstLine="210"/>
      </w:pPr>
      <w:r>
        <w:rPr>
          <w:rFonts w:hint="eastAsia"/>
        </w:rPr>
        <w:t>①</w:t>
      </w:r>
      <w:r w:rsidR="00D24707">
        <w:rPr>
          <w:rFonts w:hint="eastAsia"/>
        </w:rPr>
        <w:t xml:space="preserve">　</w:t>
      </w:r>
      <w:r w:rsidR="00D24707" w:rsidRPr="00037212">
        <w:rPr>
          <w:rFonts w:hint="eastAsia"/>
        </w:rPr>
        <w:t>電気主任技術者</w:t>
      </w:r>
    </w:p>
    <w:p w:rsidR="00D24707" w:rsidRDefault="00D24707" w:rsidP="00D24707">
      <w:pPr>
        <w:ind w:left="1260" w:hangingChars="600" w:hanging="1260"/>
      </w:pPr>
      <w:r>
        <w:rPr>
          <w:rFonts w:hint="eastAsia"/>
        </w:rPr>
        <w:t xml:space="preserve">　　　　　　　</w:t>
      </w:r>
      <w:r w:rsidR="00B17676">
        <w:rPr>
          <w:rFonts w:hint="eastAsia"/>
        </w:rPr>
        <w:t>配置する予定の電気主任技術者の</w:t>
      </w:r>
      <w:r w:rsidRPr="000B6309">
        <w:rPr>
          <w:rFonts w:hint="eastAsia"/>
        </w:rPr>
        <w:t>「自家用電気工作物」の電気設備点検計画及び非常用電源系統の点検計画の策定経験・実績</w:t>
      </w:r>
      <w:r w:rsidR="00B17676">
        <w:rPr>
          <w:rFonts w:hint="eastAsia"/>
        </w:rPr>
        <w:t>について</w:t>
      </w:r>
      <w:r w:rsidRPr="000B6309">
        <w:rPr>
          <w:rFonts w:hint="eastAsia"/>
        </w:rPr>
        <w:t>評価する。</w:t>
      </w:r>
    </w:p>
    <w:p w:rsidR="00D24707" w:rsidRPr="00D24707" w:rsidRDefault="00D7152B" w:rsidP="00D24707">
      <w:pPr>
        <w:ind w:left="1260" w:hangingChars="600" w:hanging="1260"/>
      </w:pPr>
      <w:r>
        <w:rPr>
          <w:rFonts w:hint="eastAsia"/>
        </w:rPr>
        <w:t xml:space="preserve">　　　　　②</w:t>
      </w:r>
      <w:r w:rsidR="00D24707">
        <w:rPr>
          <w:rFonts w:hint="eastAsia"/>
        </w:rPr>
        <w:t xml:space="preserve">　</w:t>
      </w:r>
      <w:r w:rsidR="00D24707" w:rsidRPr="00037212">
        <w:rPr>
          <w:rFonts w:hint="eastAsia"/>
        </w:rPr>
        <w:t>エネルギー管理士</w:t>
      </w:r>
    </w:p>
    <w:p w:rsidR="00B3480C" w:rsidRDefault="00D24707" w:rsidP="00B3480C">
      <w:pPr>
        <w:ind w:left="1260" w:hangingChars="600" w:hanging="1260"/>
      </w:pPr>
      <w:r>
        <w:rPr>
          <w:rFonts w:hint="eastAsia"/>
        </w:rPr>
        <w:t xml:space="preserve">　　　　　　　</w:t>
      </w:r>
      <w:r w:rsidR="000B6309" w:rsidRPr="000B6309">
        <w:rPr>
          <w:rFonts w:hint="eastAsia"/>
        </w:rPr>
        <w:t>エネルギー管理士を</w:t>
      </w:r>
      <w:r w:rsidRPr="000B6309">
        <w:rPr>
          <w:rFonts w:hint="eastAsia"/>
        </w:rPr>
        <w:t>配置する</w:t>
      </w:r>
      <w:r w:rsidR="000B6309" w:rsidRPr="000B6309">
        <w:rPr>
          <w:rFonts w:hint="eastAsia"/>
        </w:rPr>
        <w:t>場合、</w:t>
      </w:r>
      <w:r w:rsidRPr="000B6309">
        <w:rPr>
          <w:rFonts w:hint="eastAsia"/>
        </w:rPr>
        <w:t>評価する。</w:t>
      </w:r>
      <w:r w:rsidR="000B6309">
        <w:rPr>
          <w:rFonts w:hint="eastAsia"/>
        </w:rPr>
        <w:t>また、</w:t>
      </w:r>
      <w:r w:rsidR="000B6309" w:rsidRPr="000B6309">
        <w:rPr>
          <w:rFonts w:hint="eastAsia"/>
        </w:rPr>
        <w:t>その者が省エネルギー計画の策定・実施、熱源・空調設備等管理においての経験・実績がある場合</w:t>
      </w:r>
      <w:r w:rsidR="000B6309">
        <w:rPr>
          <w:rFonts w:hint="eastAsia"/>
        </w:rPr>
        <w:t>に</w:t>
      </w:r>
      <w:r w:rsidR="00B17676">
        <w:rPr>
          <w:rFonts w:hint="eastAsia"/>
        </w:rPr>
        <w:t>ついても</w:t>
      </w:r>
      <w:r w:rsidR="000B6309">
        <w:rPr>
          <w:rFonts w:hint="eastAsia"/>
        </w:rPr>
        <w:t>評価する。</w:t>
      </w:r>
    </w:p>
    <w:p w:rsidR="00B3480C" w:rsidRDefault="00B3480C" w:rsidP="00B3480C">
      <w:pPr>
        <w:ind w:left="1260" w:hangingChars="600" w:hanging="1260"/>
      </w:pPr>
      <w:r>
        <w:rPr>
          <w:rFonts w:hint="eastAsia"/>
        </w:rPr>
        <w:t xml:space="preserve">　　　</w:t>
      </w:r>
    </w:p>
    <w:p w:rsidR="00071FBC" w:rsidRDefault="00071FBC" w:rsidP="00B3480C">
      <w:pPr>
        <w:ind w:left="1260" w:hangingChars="600" w:hanging="1260"/>
        <w:rPr>
          <w:rFonts w:hint="eastAsia"/>
        </w:rPr>
      </w:pPr>
    </w:p>
    <w:p w:rsidR="00071FBC" w:rsidRPr="00B3480C" w:rsidRDefault="00071FBC" w:rsidP="00B3480C">
      <w:pPr>
        <w:ind w:left="1265" w:hangingChars="600" w:hanging="1265"/>
        <w:rPr>
          <w:rFonts w:hint="eastAsia"/>
          <w:b/>
        </w:rPr>
      </w:pPr>
    </w:p>
    <w:p w:rsidR="00037212" w:rsidRPr="00D24707" w:rsidRDefault="00B17676" w:rsidP="00D24707">
      <w:pPr>
        <w:ind w:firstLineChars="100" w:firstLine="211"/>
        <w:rPr>
          <w:b/>
        </w:rPr>
      </w:pPr>
      <w:r>
        <w:rPr>
          <w:rFonts w:hint="eastAsia"/>
          <w:b/>
        </w:rPr>
        <w:lastRenderedPageBreak/>
        <w:t>３</w:t>
      </w:r>
      <w:r w:rsidR="00D24707" w:rsidRPr="00D24707">
        <w:rPr>
          <w:rFonts w:hint="eastAsia"/>
          <w:b/>
        </w:rPr>
        <w:t xml:space="preserve">　</w:t>
      </w:r>
      <w:r w:rsidR="00037212" w:rsidRPr="00D24707">
        <w:rPr>
          <w:rFonts w:hint="eastAsia"/>
          <w:b/>
        </w:rPr>
        <w:t>履行体制</w:t>
      </w:r>
    </w:p>
    <w:p w:rsidR="00037212" w:rsidRPr="00037212" w:rsidRDefault="00D24707" w:rsidP="00D24707">
      <w:pPr>
        <w:ind w:firstLineChars="200" w:firstLine="420"/>
      </w:pPr>
      <w:r>
        <w:rPr>
          <w:rFonts w:hint="eastAsia"/>
        </w:rPr>
        <w:t>（１）作業員</w:t>
      </w:r>
      <w:r w:rsidR="00037212" w:rsidRPr="00037212">
        <w:rPr>
          <w:rFonts w:hint="eastAsia"/>
        </w:rPr>
        <w:t>体制</w:t>
      </w:r>
    </w:p>
    <w:p w:rsidR="00037212" w:rsidRPr="00037212" w:rsidRDefault="00037212" w:rsidP="00B17676">
      <w:pPr>
        <w:ind w:leftChars="400" w:left="840" w:firstLineChars="100" w:firstLine="210"/>
      </w:pPr>
      <w:r w:rsidRPr="00037212">
        <w:rPr>
          <w:rFonts w:hint="eastAsia"/>
        </w:rPr>
        <w:t>清掃、警備、電話交換及び設備運転保守管理の各業務に</w:t>
      </w:r>
      <w:r w:rsidR="00560053">
        <w:rPr>
          <w:rFonts w:hint="eastAsia"/>
        </w:rPr>
        <w:t>おける</w:t>
      </w:r>
      <w:r w:rsidRPr="00037212">
        <w:rPr>
          <w:rFonts w:hint="eastAsia"/>
        </w:rPr>
        <w:t>、</w:t>
      </w:r>
      <w:r w:rsidR="00B17676" w:rsidRPr="00037212">
        <w:rPr>
          <w:rFonts w:hint="eastAsia"/>
        </w:rPr>
        <w:t>作業員配置計画</w:t>
      </w:r>
      <w:r w:rsidR="00B17676">
        <w:rPr>
          <w:rFonts w:hint="eastAsia"/>
        </w:rPr>
        <w:t xml:space="preserve">　</w:t>
      </w:r>
      <w:r w:rsidR="00B17676" w:rsidRPr="00037212">
        <w:rPr>
          <w:rFonts w:hint="eastAsia"/>
        </w:rPr>
        <w:t>書及び作業工程表の内容</w:t>
      </w:r>
      <w:r w:rsidR="00B17676">
        <w:rPr>
          <w:rFonts w:hint="eastAsia"/>
        </w:rPr>
        <w:t>について</w:t>
      </w:r>
      <w:r w:rsidRPr="00037212">
        <w:rPr>
          <w:rFonts w:hint="eastAsia"/>
        </w:rPr>
        <w:t>、評価する。また、この作業員配置計画書及び作業工程表の提出は必須とする。</w:t>
      </w:r>
    </w:p>
    <w:p w:rsidR="00037212" w:rsidRPr="00037212" w:rsidRDefault="00D7152B" w:rsidP="00D24707">
      <w:pPr>
        <w:ind w:firstLineChars="400" w:firstLine="840"/>
      </w:pPr>
      <w:r>
        <w:rPr>
          <w:rFonts w:hint="eastAsia"/>
        </w:rPr>
        <w:t>ア</w:t>
      </w:r>
      <w:r w:rsidR="00D24707">
        <w:rPr>
          <w:rFonts w:hint="eastAsia"/>
        </w:rPr>
        <w:t xml:space="preserve">　</w:t>
      </w:r>
      <w:r w:rsidR="00037212" w:rsidRPr="00037212">
        <w:rPr>
          <w:rFonts w:hint="eastAsia"/>
        </w:rPr>
        <w:t>作業員配置計画書</w:t>
      </w:r>
    </w:p>
    <w:p w:rsidR="00037212" w:rsidRPr="00037212" w:rsidRDefault="00037212" w:rsidP="00D24707">
      <w:pPr>
        <w:ind w:firstLineChars="600" w:firstLine="1260"/>
      </w:pPr>
      <w:r w:rsidRPr="00037212">
        <w:rPr>
          <w:rFonts w:hint="eastAsia"/>
        </w:rPr>
        <w:t>作業員の１か月の勤務体制について記載すること。</w:t>
      </w:r>
    </w:p>
    <w:p w:rsidR="00037212" w:rsidRPr="00037212" w:rsidRDefault="00D7152B" w:rsidP="00D24707">
      <w:pPr>
        <w:ind w:firstLineChars="400" w:firstLine="840"/>
      </w:pPr>
      <w:r>
        <w:rPr>
          <w:rFonts w:hint="eastAsia"/>
        </w:rPr>
        <w:t>イ</w:t>
      </w:r>
      <w:r w:rsidR="00D24707">
        <w:rPr>
          <w:rFonts w:hint="eastAsia"/>
        </w:rPr>
        <w:t xml:space="preserve">　</w:t>
      </w:r>
      <w:r w:rsidR="00037212" w:rsidRPr="00037212">
        <w:rPr>
          <w:rFonts w:hint="eastAsia"/>
        </w:rPr>
        <w:t>作業工程表</w:t>
      </w:r>
    </w:p>
    <w:p w:rsidR="00037212" w:rsidRPr="00037212" w:rsidRDefault="00037212" w:rsidP="000B6309">
      <w:pPr>
        <w:ind w:leftChars="500" w:left="1050" w:firstLineChars="100" w:firstLine="210"/>
      </w:pPr>
      <w:r w:rsidRPr="00037212">
        <w:rPr>
          <w:rFonts w:hint="eastAsia"/>
        </w:rPr>
        <w:t>１日の作業工程、配置体制を時間軸に合わせて記述した作業工程表を添付すること。</w:t>
      </w:r>
    </w:p>
    <w:p w:rsidR="00037212" w:rsidRPr="00037212" w:rsidRDefault="00D24707" w:rsidP="00D24707">
      <w:pPr>
        <w:ind w:firstLineChars="200" w:firstLine="420"/>
      </w:pPr>
      <w:r>
        <w:rPr>
          <w:rFonts w:hint="eastAsia"/>
        </w:rPr>
        <w:t>（</w:t>
      </w:r>
      <w:r w:rsidR="00B17676">
        <w:rPr>
          <w:rFonts w:hint="eastAsia"/>
        </w:rPr>
        <w:t>２</w:t>
      </w:r>
      <w:r>
        <w:rPr>
          <w:rFonts w:hint="eastAsia"/>
        </w:rPr>
        <w:t>）</w:t>
      </w:r>
      <w:r w:rsidR="00037212" w:rsidRPr="00037212">
        <w:rPr>
          <w:rFonts w:hint="eastAsia"/>
        </w:rPr>
        <w:t>苦情処理体制</w:t>
      </w:r>
    </w:p>
    <w:p w:rsidR="00037212" w:rsidRPr="00037212" w:rsidRDefault="00037212" w:rsidP="00D24707">
      <w:pPr>
        <w:ind w:leftChars="400" w:left="840" w:firstLineChars="100" w:firstLine="210"/>
      </w:pPr>
      <w:r w:rsidRPr="00037212">
        <w:rPr>
          <w:rFonts w:hint="eastAsia"/>
        </w:rPr>
        <w:t>当院を受託するに当たって、苦情対応のマニュアル等の整備状況</w:t>
      </w:r>
      <w:r w:rsidR="00B17676">
        <w:rPr>
          <w:rFonts w:hint="eastAsia"/>
        </w:rPr>
        <w:t>について</w:t>
      </w:r>
      <w:r w:rsidRPr="00037212">
        <w:rPr>
          <w:rFonts w:hint="eastAsia"/>
        </w:rPr>
        <w:t>、評価する。</w:t>
      </w:r>
    </w:p>
    <w:p w:rsidR="00037212" w:rsidRPr="000B6309" w:rsidRDefault="00B17676" w:rsidP="000B6309">
      <w:pPr>
        <w:ind w:firstLineChars="200" w:firstLine="420"/>
      </w:pPr>
      <w:r>
        <w:rPr>
          <w:rFonts w:hint="eastAsia"/>
        </w:rPr>
        <w:t>（３</w:t>
      </w:r>
      <w:r w:rsidR="000B6309" w:rsidRPr="000B6309">
        <w:rPr>
          <w:rFonts w:hint="eastAsia"/>
        </w:rPr>
        <w:t>）</w:t>
      </w:r>
      <w:r w:rsidR="00037212" w:rsidRPr="000B6309">
        <w:rPr>
          <w:rFonts w:hint="eastAsia"/>
        </w:rPr>
        <w:t>自社能力を活用した業務履行への</w:t>
      </w:r>
      <w:r w:rsidR="000B6309" w:rsidRPr="000B6309">
        <w:rPr>
          <w:rFonts w:hint="eastAsia"/>
        </w:rPr>
        <w:t>取り組み</w:t>
      </w:r>
      <w:r w:rsidR="00D24707" w:rsidRPr="000B6309">
        <w:rPr>
          <w:rFonts w:hint="eastAsia"/>
        </w:rPr>
        <w:t>について</w:t>
      </w:r>
    </w:p>
    <w:p w:rsidR="00D24707" w:rsidRDefault="00D24707" w:rsidP="00560053">
      <w:r>
        <w:rPr>
          <w:rFonts w:hint="eastAsia"/>
        </w:rPr>
        <w:t xml:space="preserve">　　　</w:t>
      </w:r>
      <w:r w:rsidR="000B6309">
        <w:rPr>
          <w:rFonts w:hint="eastAsia"/>
        </w:rPr>
        <w:t xml:space="preserve">　　</w:t>
      </w:r>
      <w:r>
        <w:rPr>
          <w:rFonts w:hint="eastAsia"/>
        </w:rPr>
        <w:t>以下の内容について評価する。</w:t>
      </w:r>
    </w:p>
    <w:p w:rsidR="00D24707" w:rsidRPr="00037212" w:rsidRDefault="00D7152B" w:rsidP="000B6309">
      <w:pPr>
        <w:ind w:firstLineChars="400" w:firstLine="840"/>
      </w:pPr>
      <w:r>
        <w:rPr>
          <w:rFonts w:hint="eastAsia"/>
        </w:rPr>
        <w:t>ア</w:t>
      </w:r>
      <w:r w:rsidR="000B6309">
        <w:rPr>
          <w:rFonts w:hint="eastAsia"/>
        </w:rPr>
        <w:t xml:space="preserve">　</w:t>
      </w:r>
      <w:r w:rsidR="00D24707" w:rsidRPr="00037212">
        <w:rPr>
          <w:rFonts w:hint="eastAsia"/>
        </w:rPr>
        <w:t>連絡体制</w:t>
      </w:r>
    </w:p>
    <w:p w:rsidR="00D24707" w:rsidRPr="00037212" w:rsidRDefault="00D24707" w:rsidP="000B6309">
      <w:pPr>
        <w:ind w:firstLineChars="600" w:firstLine="1260"/>
      </w:pPr>
      <w:r w:rsidRPr="00037212">
        <w:rPr>
          <w:rFonts w:hint="eastAsia"/>
        </w:rPr>
        <w:t>各業務の従事者及び各業務間の連絡体制並びに委託者等との連絡調整体制等</w:t>
      </w:r>
      <w:r>
        <w:rPr>
          <w:rFonts w:hint="eastAsia"/>
        </w:rPr>
        <w:t>。</w:t>
      </w:r>
    </w:p>
    <w:p w:rsidR="00D24707" w:rsidRPr="00037212" w:rsidRDefault="00D7152B" w:rsidP="000B6309">
      <w:pPr>
        <w:ind w:firstLineChars="400" w:firstLine="840"/>
      </w:pPr>
      <w:r>
        <w:rPr>
          <w:rFonts w:hint="eastAsia"/>
        </w:rPr>
        <w:t>イ</w:t>
      </w:r>
      <w:r w:rsidR="000B6309">
        <w:rPr>
          <w:rFonts w:hint="eastAsia"/>
        </w:rPr>
        <w:t xml:space="preserve">　</w:t>
      </w:r>
      <w:r w:rsidR="00D24707" w:rsidRPr="00037212">
        <w:rPr>
          <w:rFonts w:hint="eastAsia"/>
        </w:rPr>
        <w:t>危機管理体制</w:t>
      </w:r>
    </w:p>
    <w:p w:rsidR="00D24707" w:rsidRPr="00037212" w:rsidRDefault="00D24707" w:rsidP="000B6309">
      <w:pPr>
        <w:ind w:leftChars="500" w:left="1050" w:firstLineChars="100" w:firstLine="210"/>
      </w:pPr>
      <w:r w:rsidRPr="00037212">
        <w:rPr>
          <w:rFonts w:hint="eastAsia"/>
        </w:rPr>
        <w:t>災害や事件・事故等の緊急事態に対処するための予防策、対応策や本店又は支店の支援体制等</w:t>
      </w:r>
      <w:r w:rsidR="000B6309">
        <w:rPr>
          <w:rFonts w:hint="eastAsia"/>
        </w:rPr>
        <w:t>。</w:t>
      </w:r>
    </w:p>
    <w:p w:rsidR="00D24707" w:rsidRPr="00037212" w:rsidRDefault="00D7152B" w:rsidP="000B6309">
      <w:pPr>
        <w:ind w:firstLineChars="400" w:firstLine="840"/>
      </w:pPr>
      <w:r>
        <w:rPr>
          <w:rFonts w:hint="eastAsia"/>
        </w:rPr>
        <w:t>ウ</w:t>
      </w:r>
      <w:r w:rsidR="000B6309">
        <w:rPr>
          <w:rFonts w:hint="eastAsia"/>
        </w:rPr>
        <w:t xml:space="preserve">　</w:t>
      </w:r>
      <w:r w:rsidR="00D24707" w:rsidRPr="00037212">
        <w:rPr>
          <w:rFonts w:hint="eastAsia"/>
        </w:rPr>
        <w:t>業務改善体制</w:t>
      </w:r>
    </w:p>
    <w:p w:rsidR="00D24707" w:rsidRDefault="00D24707" w:rsidP="000B6309">
      <w:pPr>
        <w:ind w:leftChars="500" w:left="1050" w:firstLineChars="100" w:firstLine="210"/>
      </w:pPr>
      <w:r w:rsidRPr="00037212">
        <w:rPr>
          <w:rFonts w:hint="eastAsia"/>
        </w:rPr>
        <w:t>自己点検や苦情対応の結果や事件・事故・トラブルの発生等を受けての受託者における業務の改善体制等</w:t>
      </w:r>
      <w:r w:rsidR="000B6309">
        <w:rPr>
          <w:rFonts w:hint="eastAsia"/>
        </w:rPr>
        <w:t>。</w:t>
      </w:r>
    </w:p>
    <w:p w:rsidR="00071FBC" w:rsidRPr="00B3480C" w:rsidRDefault="00071FBC" w:rsidP="00071FBC">
      <w:pPr>
        <w:ind w:left="1260" w:hangingChars="600" w:hanging="1260"/>
        <w:rPr>
          <w:b/>
        </w:rPr>
      </w:pPr>
      <w:r>
        <w:rPr>
          <w:rFonts w:hint="eastAsia"/>
        </w:rPr>
        <w:t xml:space="preserve">　　　　</w:t>
      </w:r>
      <w:r>
        <w:rPr>
          <w:rFonts w:hint="eastAsia"/>
        </w:rPr>
        <w:t xml:space="preserve">　</w:t>
      </w:r>
      <w:r w:rsidRPr="00B3480C">
        <w:rPr>
          <w:rFonts w:hint="eastAsia"/>
          <w:b/>
        </w:rPr>
        <w:t xml:space="preserve">※　</w:t>
      </w:r>
      <w:r w:rsidRPr="00B3480C">
        <w:rPr>
          <w:rFonts w:asciiTheme="minorEastAsia" w:hAnsiTheme="minorEastAsia" w:hint="eastAsia"/>
          <w:b/>
          <w:sz w:val="22"/>
        </w:rPr>
        <w:t>基本的な人員配置については、別紙「人員配置参考資料」を参考にすること。</w:t>
      </w:r>
    </w:p>
    <w:p w:rsidR="00D7152B" w:rsidRDefault="00D24707" w:rsidP="00D7152B">
      <w:pPr>
        <w:rPr>
          <w:b/>
        </w:rPr>
      </w:pPr>
      <w:bookmarkStart w:id="0" w:name="_GoBack"/>
      <w:bookmarkEnd w:id="0"/>
      <w:r>
        <w:rPr>
          <w:rFonts w:hint="eastAsia"/>
        </w:rPr>
        <w:t xml:space="preserve">　</w:t>
      </w:r>
      <w:r w:rsidR="00B17676" w:rsidRPr="00B17676">
        <w:rPr>
          <w:rFonts w:hint="eastAsia"/>
          <w:b/>
        </w:rPr>
        <w:t>４</w:t>
      </w:r>
      <w:r w:rsidR="000B6309" w:rsidRPr="00B17676">
        <w:rPr>
          <w:rFonts w:hint="eastAsia"/>
          <w:b/>
        </w:rPr>
        <w:t xml:space="preserve">　</w:t>
      </w:r>
      <w:r w:rsidR="00037212" w:rsidRPr="00B17676">
        <w:rPr>
          <w:rFonts w:hint="eastAsia"/>
          <w:b/>
        </w:rPr>
        <w:t>研</w:t>
      </w:r>
      <w:r w:rsidR="00037212" w:rsidRPr="000B6309">
        <w:rPr>
          <w:rFonts w:hint="eastAsia"/>
          <w:b/>
        </w:rPr>
        <w:t>修体制</w:t>
      </w:r>
    </w:p>
    <w:p w:rsidR="000B6309" w:rsidRPr="00D7152B" w:rsidRDefault="00B17676" w:rsidP="00D7152B">
      <w:pPr>
        <w:ind w:leftChars="200" w:left="420" w:firstLineChars="100" w:firstLine="210"/>
        <w:rPr>
          <w:b/>
        </w:rPr>
      </w:pPr>
      <w:r w:rsidRPr="00037212">
        <w:rPr>
          <w:rFonts w:hint="eastAsia"/>
        </w:rPr>
        <w:t>清掃、警備、電話交換及び設備運転保守管理の各業務に関する</w:t>
      </w:r>
      <w:r>
        <w:rPr>
          <w:rFonts w:hint="eastAsia"/>
        </w:rPr>
        <w:t>研修体制について</w:t>
      </w:r>
      <w:r w:rsidR="000B6309">
        <w:rPr>
          <w:rFonts w:hint="eastAsia"/>
        </w:rPr>
        <w:t>、評価する。</w:t>
      </w:r>
    </w:p>
    <w:p w:rsidR="000B6309" w:rsidRPr="00037212" w:rsidRDefault="000B6309" w:rsidP="000B6309">
      <w:pPr>
        <w:ind w:firstLineChars="200" w:firstLine="420"/>
      </w:pPr>
      <w:r>
        <w:rPr>
          <w:rFonts w:hint="eastAsia"/>
        </w:rPr>
        <w:t xml:space="preserve">（１）　</w:t>
      </w:r>
      <w:r w:rsidRPr="00037212">
        <w:rPr>
          <w:rFonts w:hint="eastAsia"/>
        </w:rPr>
        <w:t>採用後から当院従事者として配置するまでの基礎研修</w:t>
      </w:r>
    </w:p>
    <w:p w:rsidR="000B6309" w:rsidRPr="00037212" w:rsidRDefault="000B6309" w:rsidP="000B6309">
      <w:pPr>
        <w:ind w:firstLineChars="200" w:firstLine="420"/>
      </w:pPr>
      <w:r>
        <w:rPr>
          <w:rFonts w:hint="eastAsia"/>
        </w:rPr>
        <w:t xml:space="preserve">（２）　</w:t>
      </w:r>
      <w:r w:rsidRPr="00037212">
        <w:rPr>
          <w:rFonts w:hint="eastAsia"/>
        </w:rPr>
        <w:t>当院従事者配属後の技能の向上に関する研修</w:t>
      </w:r>
    </w:p>
    <w:p w:rsidR="000B6309" w:rsidRDefault="000B6309" w:rsidP="000B6309">
      <w:pPr>
        <w:ind w:firstLineChars="200" w:firstLine="420"/>
      </w:pPr>
      <w:r>
        <w:rPr>
          <w:rFonts w:hint="eastAsia"/>
        </w:rPr>
        <w:t xml:space="preserve">（３）　</w:t>
      </w:r>
      <w:r w:rsidRPr="00037212">
        <w:rPr>
          <w:rFonts w:hint="eastAsia"/>
        </w:rPr>
        <w:t>医療安全・院内感染防止、個人情報保護及び接遇に関する研修</w:t>
      </w:r>
    </w:p>
    <w:p w:rsidR="000B6309" w:rsidRDefault="00560053" w:rsidP="00037212">
      <w:pPr>
        <w:rPr>
          <w:b/>
        </w:rPr>
      </w:pPr>
      <w:r>
        <w:rPr>
          <w:rFonts w:hint="eastAsia"/>
        </w:rPr>
        <w:t xml:space="preserve">　</w:t>
      </w:r>
      <w:r w:rsidRPr="00560053">
        <w:rPr>
          <w:rFonts w:hint="eastAsia"/>
          <w:b/>
        </w:rPr>
        <w:t>５</w:t>
      </w:r>
      <w:r>
        <w:rPr>
          <w:rFonts w:hint="eastAsia"/>
          <w:b/>
        </w:rPr>
        <w:t xml:space="preserve">　稼動・引継ぎ体制</w:t>
      </w:r>
    </w:p>
    <w:p w:rsidR="00560053" w:rsidRDefault="00560053" w:rsidP="00037212">
      <w:r>
        <w:rPr>
          <w:rFonts w:hint="eastAsia"/>
        </w:rPr>
        <w:t xml:space="preserve">　　　以下の提案内容について評価する。</w:t>
      </w:r>
    </w:p>
    <w:p w:rsidR="00560053" w:rsidRDefault="00560053" w:rsidP="00037212">
      <w:r>
        <w:rPr>
          <w:rFonts w:hint="eastAsia"/>
        </w:rPr>
        <w:t xml:space="preserve">　　（１）　業務開始に向けた引継スケジュール</w:t>
      </w:r>
    </w:p>
    <w:p w:rsidR="00560053" w:rsidRPr="00560053" w:rsidRDefault="00560053" w:rsidP="00037212">
      <w:r>
        <w:rPr>
          <w:rFonts w:hint="eastAsia"/>
        </w:rPr>
        <w:t xml:space="preserve">　　（２）　業務開始に向けた引継方針・体制</w:t>
      </w:r>
    </w:p>
    <w:p w:rsidR="00B17676" w:rsidRPr="00D7152B" w:rsidRDefault="00D7152B" w:rsidP="00037212">
      <w:pPr>
        <w:rPr>
          <w:b/>
        </w:rPr>
      </w:pPr>
      <w:r>
        <w:rPr>
          <w:rFonts w:hint="eastAsia"/>
        </w:rPr>
        <w:t xml:space="preserve">　</w:t>
      </w:r>
      <w:r w:rsidR="00560053" w:rsidRPr="00560053">
        <w:rPr>
          <w:rFonts w:hint="eastAsia"/>
          <w:b/>
        </w:rPr>
        <w:t>６</w:t>
      </w:r>
      <w:r w:rsidRPr="00D7152B">
        <w:rPr>
          <w:rFonts w:hint="eastAsia"/>
          <w:b/>
        </w:rPr>
        <w:t xml:space="preserve">　委託料について</w:t>
      </w:r>
    </w:p>
    <w:p w:rsidR="00560053" w:rsidRDefault="00D7152B" w:rsidP="00037212">
      <w:r>
        <w:rPr>
          <w:rFonts w:hint="eastAsia"/>
        </w:rPr>
        <w:t xml:space="preserve">　　　　提案した見積金額について、評価する。</w:t>
      </w:r>
    </w:p>
    <w:p w:rsidR="00901C9B" w:rsidRDefault="00901C9B" w:rsidP="00037212"/>
    <w:p w:rsidR="00483152" w:rsidRDefault="00483152" w:rsidP="00037212"/>
    <w:p w:rsidR="00483152" w:rsidRDefault="00483152" w:rsidP="00037212"/>
    <w:p w:rsidR="00037212" w:rsidRDefault="00D24707" w:rsidP="00037212">
      <w:r w:rsidRPr="00037212">
        <w:rPr>
          <w:rFonts w:hint="eastAsia"/>
        </w:rPr>
        <w:t>○</w:t>
      </w:r>
      <w:r w:rsidRPr="00037212">
        <w:t xml:space="preserve"> </w:t>
      </w:r>
      <w:r w:rsidR="00D7152B">
        <w:rPr>
          <w:rFonts w:hint="eastAsia"/>
        </w:rPr>
        <w:t>評価項目一覧</w:t>
      </w:r>
    </w:p>
    <w:tbl>
      <w:tblPr>
        <w:tblStyle w:val="a7"/>
        <w:tblW w:w="0" w:type="auto"/>
        <w:tblLook w:val="04A0" w:firstRow="1" w:lastRow="0" w:firstColumn="1" w:lastColumn="0" w:noHBand="0" w:noVBand="1"/>
      </w:tblPr>
      <w:tblGrid>
        <w:gridCol w:w="988"/>
        <w:gridCol w:w="7087"/>
      </w:tblGrid>
      <w:tr w:rsidR="00D7152B" w:rsidTr="00D7152B">
        <w:trPr>
          <w:trHeight w:val="397"/>
        </w:trPr>
        <w:tc>
          <w:tcPr>
            <w:tcW w:w="8075" w:type="dxa"/>
            <w:gridSpan w:val="2"/>
          </w:tcPr>
          <w:p w:rsidR="00D7152B" w:rsidRDefault="00D7152B" w:rsidP="00D24707">
            <w:pPr>
              <w:jc w:val="center"/>
            </w:pPr>
            <w:r>
              <w:rPr>
                <w:rFonts w:hint="eastAsia"/>
              </w:rPr>
              <w:t>評価項目</w:t>
            </w:r>
          </w:p>
        </w:tc>
      </w:tr>
      <w:tr w:rsidR="00D7152B" w:rsidTr="00D7152B">
        <w:trPr>
          <w:trHeight w:val="397"/>
        </w:trPr>
        <w:tc>
          <w:tcPr>
            <w:tcW w:w="8075" w:type="dxa"/>
            <w:gridSpan w:val="2"/>
            <w:tcBorders>
              <w:bottom w:val="single" w:sz="4" w:space="0" w:color="auto"/>
            </w:tcBorders>
          </w:tcPr>
          <w:p w:rsidR="00D7152B" w:rsidRDefault="00D7152B" w:rsidP="00D7152B">
            <w:pPr>
              <w:jc w:val="left"/>
            </w:pPr>
            <w:r>
              <w:rPr>
                <w:rFonts w:hint="eastAsia"/>
              </w:rPr>
              <w:t>１　経営状況及び業務請負実績</w:t>
            </w:r>
          </w:p>
        </w:tc>
      </w:tr>
      <w:tr w:rsidR="000B6309" w:rsidTr="00D7152B">
        <w:trPr>
          <w:trHeight w:val="397"/>
        </w:trPr>
        <w:tc>
          <w:tcPr>
            <w:tcW w:w="8075" w:type="dxa"/>
            <w:gridSpan w:val="2"/>
          </w:tcPr>
          <w:p w:rsidR="000B6309" w:rsidRDefault="00B17676" w:rsidP="00037212">
            <w:r>
              <w:rPr>
                <w:rFonts w:hint="eastAsia"/>
              </w:rPr>
              <w:t>２</w:t>
            </w:r>
            <w:r w:rsidR="000B6309">
              <w:rPr>
                <w:rFonts w:hint="eastAsia"/>
              </w:rPr>
              <w:t xml:space="preserve">　</w:t>
            </w:r>
            <w:r w:rsidR="000B6309" w:rsidRPr="00037212">
              <w:rPr>
                <w:rFonts w:hint="eastAsia"/>
              </w:rPr>
              <w:t>配置予定者責任者の資格及び経験</w:t>
            </w:r>
          </w:p>
        </w:tc>
      </w:tr>
      <w:tr w:rsidR="00D7152B" w:rsidTr="00D7152B">
        <w:trPr>
          <w:trHeight w:val="397"/>
        </w:trPr>
        <w:tc>
          <w:tcPr>
            <w:tcW w:w="988" w:type="dxa"/>
          </w:tcPr>
          <w:p w:rsidR="00D7152B" w:rsidRDefault="00D7152B" w:rsidP="000B6309">
            <w:pPr>
              <w:jc w:val="left"/>
            </w:pPr>
            <w:r>
              <w:rPr>
                <w:rFonts w:hint="eastAsia"/>
              </w:rPr>
              <w:t>（１）</w:t>
            </w:r>
          </w:p>
        </w:tc>
        <w:tc>
          <w:tcPr>
            <w:tcW w:w="7087" w:type="dxa"/>
          </w:tcPr>
          <w:p w:rsidR="00D7152B" w:rsidRDefault="00D7152B" w:rsidP="00D24707">
            <w:r w:rsidRPr="00037212">
              <w:rPr>
                <w:rFonts w:hint="eastAsia"/>
              </w:rPr>
              <w:t>総括責任者</w:t>
            </w:r>
          </w:p>
        </w:tc>
      </w:tr>
      <w:tr w:rsidR="00D7152B" w:rsidTr="00D7152B">
        <w:trPr>
          <w:trHeight w:val="397"/>
        </w:trPr>
        <w:tc>
          <w:tcPr>
            <w:tcW w:w="988" w:type="dxa"/>
          </w:tcPr>
          <w:p w:rsidR="00D7152B" w:rsidRDefault="00D7152B" w:rsidP="000B6309">
            <w:pPr>
              <w:jc w:val="left"/>
            </w:pPr>
            <w:r>
              <w:rPr>
                <w:rFonts w:hint="eastAsia"/>
              </w:rPr>
              <w:t>（２）</w:t>
            </w:r>
          </w:p>
        </w:tc>
        <w:tc>
          <w:tcPr>
            <w:tcW w:w="7087" w:type="dxa"/>
          </w:tcPr>
          <w:p w:rsidR="00D7152B" w:rsidRDefault="00D7152B" w:rsidP="00D7152B">
            <w:pPr>
              <w:jc w:val="left"/>
            </w:pPr>
            <w:r>
              <w:rPr>
                <w:rFonts w:hint="eastAsia"/>
              </w:rPr>
              <w:t>業務責任者</w:t>
            </w:r>
          </w:p>
        </w:tc>
      </w:tr>
      <w:tr w:rsidR="00D7152B" w:rsidTr="00D7152B">
        <w:trPr>
          <w:trHeight w:val="397"/>
        </w:trPr>
        <w:tc>
          <w:tcPr>
            <w:tcW w:w="988" w:type="dxa"/>
          </w:tcPr>
          <w:p w:rsidR="00D7152B" w:rsidRDefault="00D7152B" w:rsidP="000B6309">
            <w:pPr>
              <w:jc w:val="center"/>
            </w:pPr>
            <w:r>
              <w:rPr>
                <w:rFonts w:hint="eastAsia"/>
              </w:rPr>
              <w:t>①</w:t>
            </w:r>
          </w:p>
        </w:tc>
        <w:tc>
          <w:tcPr>
            <w:tcW w:w="7087" w:type="dxa"/>
          </w:tcPr>
          <w:p w:rsidR="00D7152B" w:rsidRDefault="00D7152B" w:rsidP="00D7152B">
            <w:pPr>
              <w:jc w:val="left"/>
            </w:pPr>
            <w:r>
              <w:rPr>
                <w:rFonts w:hint="eastAsia"/>
              </w:rPr>
              <w:t>清掃業務</w:t>
            </w:r>
          </w:p>
        </w:tc>
      </w:tr>
      <w:tr w:rsidR="00D7152B" w:rsidTr="00D7152B">
        <w:trPr>
          <w:trHeight w:val="397"/>
        </w:trPr>
        <w:tc>
          <w:tcPr>
            <w:tcW w:w="988" w:type="dxa"/>
          </w:tcPr>
          <w:p w:rsidR="00D7152B" w:rsidRDefault="00D7152B" w:rsidP="000B6309">
            <w:pPr>
              <w:jc w:val="center"/>
            </w:pPr>
            <w:r>
              <w:rPr>
                <w:rFonts w:hint="eastAsia"/>
              </w:rPr>
              <w:t>②</w:t>
            </w:r>
          </w:p>
        </w:tc>
        <w:tc>
          <w:tcPr>
            <w:tcW w:w="7087" w:type="dxa"/>
          </w:tcPr>
          <w:p w:rsidR="00D7152B" w:rsidRDefault="00D7152B" w:rsidP="00D7152B">
            <w:pPr>
              <w:jc w:val="left"/>
            </w:pPr>
            <w:r>
              <w:rPr>
                <w:rFonts w:hint="eastAsia"/>
              </w:rPr>
              <w:t>警備業務</w:t>
            </w:r>
          </w:p>
        </w:tc>
      </w:tr>
      <w:tr w:rsidR="00D7152B" w:rsidTr="00D7152B">
        <w:trPr>
          <w:trHeight w:val="397"/>
        </w:trPr>
        <w:tc>
          <w:tcPr>
            <w:tcW w:w="988" w:type="dxa"/>
          </w:tcPr>
          <w:p w:rsidR="00D7152B" w:rsidRDefault="00D7152B" w:rsidP="000B6309">
            <w:pPr>
              <w:jc w:val="center"/>
            </w:pPr>
            <w:r>
              <w:rPr>
                <w:rFonts w:hint="eastAsia"/>
              </w:rPr>
              <w:t>③</w:t>
            </w:r>
          </w:p>
        </w:tc>
        <w:tc>
          <w:tcPr>
            <w:tcW w:w="7087" w:type="dxa"/>
          </w:tcPr>
          <w:p w:rsidR="00D7152B" w:rsidRDefault="00D7152B" w:rsidP="00D7152B">
            <w:pPr>
              <w:jc w:val="left"/>
            </w:pPr>
            <w:r>
              <w:rPr>
                <w:rFonts w:hint="eastAsia"/>
              </w:rPr>
              <w:t>電話交換業務</w:t>
            </w:r>
          </w:p>
        </w:tc>
      </w:tr>
      <w:tr w:rsidR="00D7152B" w:rsidTr="00D7152B">
        <w:trPr>
          <w:trHeight w:val="397"/>
        </w:trPr>
        <w:tc>
          <w:tcPr>
            <w:tcW w:w="988" w:type="dxa"/>
          </w:tcPr>
          <w:p w:rsidR="00D7152B" w:rsidRDefault="00D7152B" w:rsidP="000B6309">
            <w:pPr>
              <w:jc w:val="center"/>
            </w:pPr>
            <w:r>
              <w:rPr>
                <w:rFonts w:hint="eastAsia"/>
              </w:rPr>
              <w:t>④</w:t>
            </w:r>
          </w:p>
        </w:tc>
        <w:tc>
          <w:tcPr>
            <w:tcW w:w="7087" w:type="dxa"/>
          </w:tcPr>
          <w:p w:rsidR="00D7152B" w:rsidRDefault="00D7152B" w:rsidP="00D7152B">
            <w:pPr>
              <w:jc w:val="left"/>
            </w:pPr>
            <w:r>
              <w:rPr>
                <w:rFonts w:hint="eastAsia"/>
              </w:rPr>
              <w:t>設備運転保守管理業務</w:t>
            </w:r>
          </w:p>
        </w:tc>
      </w:tr>
      <w:tr w:rsidR="00D7152B" w:rsidTr="00D7152B">
        <w:trPr>
          <w:trHeight w:val="397"/>
        </w:trPr>
        <w:tc>
          <w:tcPr>
            <w:tcW w:w="988" w:type="dxa"/>
          </w:tcPr>
          <w:p w:rsidR="00D7152B" w:rsidRDefault="00D7152B" w:rsidP="000B6309">
            <w:pPr>
              <w:jc w:val="center"/>
            </w:pPr>
            <w:r>
              <w:rPr>
                <w:rFonts w:hint="eastAsia"/>
              </w:rPr>
              <w:t xml:space="preserve">　ア</w:t>
            </w:r>
          </w:p>
        </w:tc>
        <w:tc>
          <w:tcPr>
            <w:tcW w:w="7087" w:type="dxa"/>
          </w:tcPr>
          <w:p w:rsidR="00D7152B" w:rsidRDefault="00D7152B" w:rsidP="000B6309">
            <w:r>
              <w:rPr>
                <w:rFonts w:hint="eastAsia"/>
              </w:rPr>
              <w:t>電気主任技術者</w:t>
            </w:r>
          </w:p>
        </w:tc>
      </w:tr>
      <w:tr w:rsidR="00D7152B" w:rsidTr="00D7152B">
        <w:trPr>
          <w:trHeight w:val="397"/>
        </w:trPr>
        <w:tc>
          <w:tcPr>
            <w:tcW w:w="988" w:type="dxa"/>
          </w:tcPr>
          <w:p w:rsidR="00D7152B" w:rsidRDefault="00D7152B" w:rsidP="000B6309">
            <w:pPr>
              <w:jc w:val="center"/>
            </w:pPr>
            <w:r>
              <w:rPr>
                <w:rFonts w:hint="eastAsia"/>
              </w:rPr>
              <w:t xml:space="preserve">　イ</w:t>
            </w:r>
          </w:p>
        </w:tc>
        <w:tc>
          <w:tcPr>
            <w:tcW w:w="7087" w:type="dxa"/>
          </w:tcPr>
          <w:p w:rsidR="00D7152B" w:rsidRDefault="00D7152B" w:rsidP="000B6309">
            <w:r>
              <w:rPr>
                <w:rFonts w:hint="eastAsia"/>
              </w:rPr>
              <w:t>エネルギー管理士</w:t>
            </w:r>
          </w:p>
        </w:tc>
      </w:tr>
      <w:tr w:rsidR="00D7152B" w:rsidTr="00D7152B">
        <w:trPr>
          <w:trHeight w:val="397"/>
        </w:trPr>
        <w:tc>
          <w:tcPr>
            <w:tcW w:w="8075" w:type="dxa"/>
            <w:gridSpan w:val="2"/>
            <w:tcBorders>
              <w:bottom w:val="single" w:sz="4" w:space="0" w:color="auto"/>
            </w:tcBorders>
          </w:tcPr>
          <w:p w:rsidR="00D7152B" w:rsidRDefault="00D7152B" w:rsidP="000B6309">
            <w:r>
              <w:rPr>
                <w:rFonts w:hint="eastAsia"/>
              </w:rPr>
              <w:t xml:space="preserve">３　</w:t>
            </w:r>
            <w:r w:rsidRPr="00037212">
              <w:rPr>
                <w:rFonts w:hint="eastAsia"/>
              </w:rPr>
              <w:t>履行体制</w:t>
            </w:r>
          </w:p>
        </w:tc>
      </w:tr>
      <w:tr w:rsidR="00D7152B" w:rsidTr="00D7152B">
        <w:trPr>
          <w:trHeight w:val="397"/>
        </w:trPr>
        <w:tc>
          <w:tcPr>
            <w:tcW w:w="988" w:type="dxa"/>
          </w:tcPr>
          <w:p w:rsidR="00D7152B" w:rsidRDefault="00D7152B" w:rsidP="000B6309">
            <w:r>
              <w:rPr>
                <w:rFonts w:hint="eastAsia"/>
              </w:rPr>
              <w:t>（１）</w:t>
            </w:r>
          </w:p>
        </w:tc>
        <w:tc>
          <w:tcPr>
            <w:tcW w:w="7087" w:type="dxa"/>
          </w:tcPr>
          <w:p w:rsidR="00D7152B" w:rsidRDefault="00D7152B" w:rsidP="00D7152B">
            <w:pPr>
              <w:jc w:val="left"/>
            </w:pPr>
            <w:r>
              <w:rPr>
                <w:rFonts w:hint="eastAsia"/>
              </w:rPr>
              <w:t>作業員体制</w:t>
            </w:r>
          </w:p>
        </w:tc>
      </w:tr>
      <w:tr w:rsidR="00D7152B" w:rsidTr="00D7152B">
        <w:trPr>
          <w:trHeight w:val="397"/>
        </w:trPr>
        <w:tc>
          <w:tcPr>
            <w:tcW w:w="988" w:type="dxa"/>
          </w:tcPr>
          <w:p w:rsidR="00D7152B" w:rsidRDefault="00D7152B" w:rsidP="000B6309">
            <w:pPr>
              <w:jc w:val="center"/>
            </w:pPr>
            <w:r>
              <w:rPr>
                <w:rFonts w:hint="eastAsia"/>
              </w:rPr>
              <w:t>①</w:t>
            </w:r>
          </w:p>
        </w:tc>
        <w:tc>
          <w:tcPr>
            <w:tcW w:w="7087" w:type="dxa"/>
          </w:tcPr>
          <w:p w:rsidR="00D7152B" w:rsidRDefault="00D7152B" w:rsidP="00D7152B">
            <w:pPr>
              <w:jc w:val="left"/>
            </w:pPr>
            <w:r w:rsidRPr="00037212">
              <w:rPr>
                <w:rFonts w:hint="eastAsia"/>
              </w:rPr>
              <w:t>作業員配置計画書</w:t>
            </w:r>
          </w:p>
        </w:tc>
      </w:tr>
      <w:tr w:rsidR="00D7152B" w:rsidTr="00D7152B">
        <w:trPr>
          <w:trHeight w:val="397"/>
        </w:trPr>
        <w:tc>
          <w:tcPr>
            <w:tcW w:w="988" w:type="dxa"/>
          </w:tcPr>
          <w:p w:rsidR="00D7152B" w:rsidRDefault="00D7152B" w:rsidP="000B6309">
            <w:pPr>
              <w:jc w:val="center"/>
            </w:pPr>
            <w:r>
              <w:rPr>
                <w:rFonts w:hint="eastAsia"/>
              </w:rPr>
              <w:t>②</w:t>
            </w:r>
          </w:p>
        </w:tc>
        <w:tc>
          <w:tcPr>
            <w:tcW w:w="7087" w:type="dxa"/>
          </w:tcPr>
          <w:p w:rsidR="00D7152B" w:rsidRDefault="00D7152B" w:rsidP="00D7152B">
            <w:pPr>
              <w:jc w:val="left"/>
            </w:pPr>
            <w:r w:rsidRPr="00037212">
              <w:rPr>
                <w:rFonts w:hint="eastAsia"/>
              </w:rPr>
              <w:t>作業工程表</w:t>
            </w:r>
          </w:p>
        </w:tc>
      </w:tr>
      <w:tr w:rsidR="00D7152B" w:rsidTr="00D7152B">
        <w:trPr>
          <w:trHeight w:val="397"/>
        </w:trPr>
        <w:tc>
          <w:tcPr>
            <w:tcW w:w="988" w:type="dxa"/>
          </w:tcPr>
          <w:p w:rsidR="00D7152B" w:rsidRDefault="00D7152B" w:rsidP="00B17676">
            <w:r>
              <w:rPr>
                <w:rFonts w:hint="eastAsia"/>
              </w:rPr>
              <w:t>（２）</w:t>
            </w:r>
          </w:p>
        </w:tc>
        <w:tc>
          <w:tcPr>
            <w:tcW w:w="7087" w:type="dxa"/>
          </w:tcPr>
          <w:p w:rsidR="00D7152B" w:rsidRDefault="00D7152B" w:rsidP="00D7152B">
            <w:pPr>
              <w:jc w:val="left"/>
            </w:pPr>
            <w:r>
              <w:rPr>
                <w:rFonts w:hint="eastAsia"/>
              </w:rPr>
              <w:t>苦情処理体制</w:t>
            </w:r>
          </w:p>
        </w:tc>
      </w:tr>
      <w:tr w:rsidR="00D7152B" w:rsidTr="00D7152B">
        <w:trPr>
          <w:trHeight w:val="397"/>
        </w:trPr>
        <w:tc>
          <w:tcPr>
            <w:tcW w:w="988" w:type="dxa"/>
          </w:tcPr>
          <w:p w:rsidR="00D7152B" w:rsidRDefault="00D7152B" w:rsidP="000B6309">
            <w:r>
              <w:rPr>
                <w:rFonts w:hint="eastAsia"/>
              </w:rPr>
              <w:t>（３）</w:t>
            </w:r>
          </w:p>
        </w:tc>
        <w:tc>
          <w:tcPr>
            <w:tcW w:w="7087" w:type="dxa"/>
          </w:tcPr>
          <w:p w:rsidR="00D7152B" w:rsidRDefault="00D7152B" w:rsidP="00D7152B">
            <w:pPr>
              <w:jc w:val="left"/>
            </w:pPr>
            <w:r>
              <w:rPr>
                <w:rFonts w:hint="eastAsia"/>
              </w:rPr>
              <w:t>自社能力を活用した業務履行への取組みについて</w:t>
            </w:r>
          </w:p>
        </w:tc>
      </w:tr>
      <w:tr w:rsidR="00D7152B" w:rsidTr="00D7152B">
        <w:trPr>
          <w:trHeight w:val="397"/>
        </w:trPr>
        <w:tc>
          <w:tcPr>
            <w:tcW w:w="988" w:type="dxa"/>
          </w:tcPr>
          <w:p w:rsidR="00D7152B" w:rsidRDefault="00D7152B" w:rsidP="000B6309">
            <w:pPr>
              <w:jc w:val="center"/>
            </w:pPr>
            <w:r>
              <w:rPr>
                <w:rFonts w:hint="eastAsia"/>
              </w:rPr>
              <w:t>①</w:t>
            </w:r>
          </w:p>
        </w:tc>
        <w:tc>
          <w:tcPr>
            <w:tcW w:w="7087" w:type="dxa"/>
          </w:tcPr>
          <w:p w:rsidR="00D7152B" w:rsidRDefault="00D7152B" w:rsidP="000B6309">
            <w:r>
              <w:rPr>
                <w:rFonts w:hint="eastAsia"/>
              </w:rPr>
              <w:t>連絡体制</w:t>
            </w:r>
          </w:p>
        </w:tc>
      </w:tr>
      <w:tr w:rsidR="00D7152B" w:rsidTr="00D7152B">
        <w:trPr>
          <w:trHeight w:val="397"/>
        </w:trPr>
        <w:tc>
          <w:tcPr>
            <w:tcW w:w="988" w:type="dxa"/>
          </w:tcPr>
          <w:p w:rsidR="00D7152B" w:rsidRDefault="00D7152B" w:rsidP="000B6309">
            <w:pPr>
              <w:jc w:val="center"/>
            </w:pPr>
            <w:r>
              <w:rPr>
                <w:rFonts w:hint="eastAsia"/>
              </w:rPr>
              <w:t>②</w:t>
            </w:r>
          </w:p>
        </w:tc>
        <w:tc>
          <w:tcPr>
            <w:tcW w:w="7087" w:type="dxa"/>
          </w:tcPr>
          <w:p w:rsidR="00D7152B" w:rsidRDefault="00D7152B" w:rsidP="000B6309">
            <w:r>
              <w:rPr>
                <w:rFonts w:hint="eastAsia"/>
              </w:rPr>
              <w:t>危機管理体制</w:t>
            </w:r>
          </w:p>
        </w:tc>
      </w:tr>
      <w:tr w:rsidR="00D7152B" w:rsidTr="00D7152B">
        <w:trPr>
          <w:trHeight w:val="397"/>
        </w:trPr>
        <w:tc>
          <w:tcPr>
            <w:tcW w:w="988" w:type="dxa"/>
          </w:tcPr>
          <w:p w:rsidR="00D7152B" w:rsidRDefault="00D7152B" w:rsidP="000B6309">
            <w:pPr>
              <w:jc w:val="center"/>
            </w:pPr>
            <w:r>
              <w:rPr>
                <w:rFonts w:hint="eastAsia"/>
              </w:rPr>
              <w:t>③</w:t>
            </w:r>
          </w:p>
        </w:tc>
        <w:tc>
          <w:tcPr>
            <w:tcW w:w="7087" w:type="dxa"/>
          </w:tcPr>
          <w:p w:rsidR="00D7152B" w:rsidRDefault="00D7152B" w:rsidP="000B6309">
            <w:r>
              <w:rPr>
                <w:rFonts w:hint="eastAsia"/>
              </w:rPr>
              <w:t>業務改善体制</w:t>
            </w:r>
          </w:p>
        </w:tc>
      </w:tr>
      <w:tr w:rsidR="00D7152B" w:rsidTr="00D7152B">
        <w:trPr>
          <w:trHeight w:val="397"/>
        </w:trPr>
        <w:tc>
          <w:tcPr>
            <w:tcW w:w="8075" w:type="dxa"/>
            <w:gridSpan w:val="2"/>
            <w:tcBorders>
              <w:bottom w:val="single" w:sz="4" w:space="0" w:color="auto"/>
            </w:tcBorders>
            <w:vAlign w:val="center"/>
          </w:tcPr>
          <w:p w:rsidR="00D7152B" w:rsidRDefault="00D7152B" w:rsidP="000B6309">
            <w:r>
              <w:rPr>
                <w:rFonts w:hint="eastAsia"/>
              </w:rPr>
              <w:t>４　研修体制</w:t>
            </w:r>
          </w:p>
        </w:tc>
      </w:tr>
      <w:tr w:rsidR="00D7152B" w:rsidTr="00D7152B">
        <w:trPr>
          <w:trHeight w:val="397"/>
        </w:trPr>
        <w:tc>
          <w:tcPr>
            <w:tcW w:w="988" w:type="dxa"/>
            <w:vAlign w:val="center"/>
          </w:tcPr>
          <w:p w:rsidR="00D7152B" w:rsidRDefault="00D7152B" w:rsidP="000B6309">
            <w:r>
              <w:rPr>
                <w:rFonts w:hint="eastAsia"/>
              </w:rPr>
              <w:t>（１）</w:t>
            </w:r>
          </w:p>
        </w:tc>
        <w:tc>
          <w:tcPr>
            <w:tcW w:w="7087" w:type="dxa"/>
          </w:tcPr>
          <w:p w:rsidR="00D7152B" w:rsidRDefault="00D7152B" w:rsidP="000B6309">
            <w:r>
              <w:rPr>
                <w:rFonts w:hint="eastAsia"/>
              </w:rPr>
              <w:t>研修計画の内容</w:t>
            </w:r>
          </w:p>
        </w:tc>
      </w:tr>
      <w:tr w:rsidR="00D7152B" w:rsidTr="00D7152B">
        <w:trPr>
          <w:trHeight w:val="397"/>
        </w:trPr>
        <w:tc>
          <w:tcPr>
            <w:tcW w:w="988" w:type="dxa"/>
            <w:vAlign w:val="center"/>
          </w:tcPr>
          <w:p w:rsidR="00D7152B" w:rsidRDefault="00D7152B" w:rsidP="000B6309">
            <w:r>
              <w:rPr>
                <w:rFonts w:hint="eastAsia"/>
              </w:rPr>
              <w:t>（２）</w:t>
            </w:r>
          </w:p>
        </w:tc>
        <w:tc>
          <w:tcPr>
            <w:tcW w:w="7087" w:type="dxa"/>
          </w:tcPr>
          <w:p w:rsidR="00D7152B" w:rsidRDefault="00D7152B" w:rsidP="000B6309">
            <w:r>
              <w:rPr>
                <w:rFonts w:hint="eastAsia"/>
              </w:rPr>
              <w:t>研修実績</w:t>
            </w:r>
          </w:p>
        </w:tc>
      </w:tr>
      <w:tr w:rsidR="00560053" w:rsidTr="00BD5123">
        <w:trPr>
          <w:trHeight w:val="397"/>
        </w:trPr>
        <w:tc>
          <w:tcPr>
            <w:tcW w:w="8075" w:type="dxa"/>
            <w:gridSpan w:val="2"/>
            <w:vAlign w:val="center"/>
          </w:tcPr>
          <w:p w:rsidR="00560053" w:rsidRDefault="00560053" w:rsidP="000B6309">
            <w:r>
              <w:rPr>
                <w:rFonts w:hint="eastAsia"/>
              </w:rPr>
              <w:t xml:space="preserve">５　</w:t>
            </w:r>
            <w:r w:rsidRPr="00560053">
              <w:rPr>
                <w:rFonts w:hint="eastAsia"/>
              </w:rPr>
              <w:t>稼動・引継ぎ体制</w:t>
            </w:r>
          </w:p>
        </w:tc>
      </w:tr>
      <w:tr w:rsidR="00560053" w:rsidTr="00D7152B">
        <w:trPr>
          <w:trHeight w:val="397"/>
        </w:trPr>
        <w:tc>
          <w:tcPr>
            <w:tcW w:w="988" w:type="dxa"/>
            <w:vAlign w:val="center"/>
          </w:tcPr>
          <w:p w:rsidR="00560053" w:rsidRDefault="00560053" w:rsidP="000B6309">
            <w:r>
              <w:rPr>
                <w:rFonts w:hint="eastAsia"/>
              </w:rPr>
              <w:t>（１）</w:t>
            </w:r>
          </w:p>
        </w:tc>
        <w:tc>
          <w:tcPr>
            <w:tcW w:w="7087" w:type="dxa"/>
          </w:tcPr>
          <w:p w:rsidR="00560053" w:rsidRDefault="00560053" w:rsidP="0093686D">
            <w:r>
              <w:rPr>
                <w:rFonts w:hint="eastAsia"/>
              </w:rPr>
              <w:t>業務開始に向けた引継スケジュール</w:t>
            </w:r>
          </w:p>
        </w:tc>
      </w:tr>
      <w:tr w:rsidR="00560053" w:rsidTr="00D7152B">
        <w:trPr>
          <w:trHeight w:val="397"/>
        </w:trPr>
        <w:tc>
          <w:tcPr>
            <w:tcW w:w="988" w:type="dxa"/>
            <w:vAlign w:val="center"/>
          </w:tcPr>
          <w:p w:rsidR="00560053" w:rsidRDefault="00560053" w:rsidP="000B6309">
            <w:r>
              <w:rPr>
                <w:rFonts w:hint="eastAsia"/>
              </w:rPr>
              <w:t>（２）</w:t>
            </w:r>
          </w:p>
        </w:tc>
        <w:tc>
          <w:tcPr>
            <w:tcW w:w="7087" w:type="dxa"/>
          </w:tcPr>
          <w:p w:rsidR="00560053" w:rsidRDefault="00560053" w:rsidP="000B6309">
            <w:r>
              <w:rPr>
                <w:rFonts w:hint="eastAsia"/>
              </w:rPr>
              <w:t>業務開始に向けた引継方針・体制</w:t>
            </w:r>
          </w:p>
        </w:tc>
      </w:tr>
      <w:tr w:rsidR="00D7152B" w:rsidTr="00D7152B">
        <w:trPr>
          <w:trHeight w:val="397"/>
        </w:trPr>
        <w:tc>
          <w:tcPr>
            <w:tcW w:w="8075" w:type="dxa"/>
            <w:gridSpan w:val="2"/>
            <w:tcBorders>
              <w:bottom w:val="single" w:sz="4" w:space="0" w:color="auto"/>
            </w:tcBorders>
          </w:tcPr>
          <w:p w:rsidR="00D7152B" w:rsidRDefault="00560053" w:rsidP="00B17676">
            <w:r>
              <w:rPr>
                <w:rFonts w:hint="eastAsia"/>
              </w:rPr>
              <w:t>６</w:t>
            </w:r>
            <w:r w:rsidR="00D7152B">
              <w:rPr>
                <w:rFonts w:hint="eastAsia"/>
              </w:rPr>
              <w:t xml:space="preserve">　委託料について</w:t>
            </w:r>
          </w:p>
        </w:tc>
      </w:tr>
    </w:tbl>
    <w:p w:rsidR="00D24707" w:rsidRPr="00037212" w:rsidRDefault="00D24707" w:rsidP="00037212"/>
    <w:p w:rsidR="00037212" w:rsidRPr="00037212" w:rsidRDefault="00037212" w:rsidP="00037212"/>
    <w:sectPr w:rsidR="00037212" w:rsidRPr="00037212" w:rsidSect="00B3480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07" w:rsidRDefault="00D24707" w:rsidP="00D24707">
      <w:r>
        <w:separator/>
      </w:r>
    </w:p>
  </w:endnote>
  <w:endnote w:type="continuationSeparator" w:id="0">
    <w:p w:rsidR="00D24707" w:rsidRDefault="00D24707" w:rsidP="00D2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07" w:rsidRDefault="00D24707" w:rsidP="00D24707">
      <w:r>
        <w:separator/>
      </w:r>
    </w:p>
  </w:footnote>
  <w:footnote w:type="continuationSeparator" w:id="0">
    <w:p w:rsidR="00D24707" w:rsidRDefault="00D24707" w:rsidP="00D2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12"/>
    <w:rsid w:val="00037212"/>
    <w:rsid w:val="00071FBC"/>
    <w:rsid w:val="000B6309"/>
    <w:rsid w:val="00483152"/>
    <w:rsid w:val="00560053"/>
    <w:rsid w:val="00901C9B"/>
    <w:rsid w:val="0093686D"/>
    <w:rsid w:val="00B17676"/>
    <w:rsid w:val="00B3480C"/>
    <w:rsid w:val="00D24707"/>
    <w:rsid w:val="00D7152B"/>
    <w:rsid w:val="00E9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2519F9C-238E-4428-ACD5-6A8CBEF7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07"/>
    <w:pPr>
      <w:tabs>
        <w:tab w:val="center" w:pos="4252"/>
        <w:tab w:val="right" w:pos="8504"/>
      </w:tabs>
      <w:snapToGrid w:val="0"/>
    </w:pPr>
  </w:style>
  <w:style w:type="character" w:customStyle="1" w:styleId="a4">
    <w:name w:val="ヘッダー (文字)"/>
    <w:basedOn w:val="a0"/>
    <w:link w:val="a3"/>
    <w:uiPriority w:val="99"/>
    <w:rsid w:val="00D24707"/>
  </w:style>
  <w:style w:type="paragraph" w:styleId="a5">
    <w:name w:val="footer"/>
    <w:basedOn w:val="a"/>
    <w:link w:val="a6"/>
    <w:uiPriority w:val="99"/>
    <w:unhideWhenUsed/>
    <w:rsid w:val="00D24707"/>
    <w:pPr>
      <w:tabs>
        <w:tab w:val="center" w:pos="4252"/>
        <w:tab w:val="right" w:pos="8504"/>
      </w:tabs>
      <w:snapToGrid w:val="0"/>
    </w:pPr>
  </w:style>
  <w:style w:type="character" w:customStyle="1" w:styleId="a6">
    <w:name w:val="フッター (文字)"/>
    <w:basedOn w:val="a0"/>
    <w:link w:val="a5"/>
    <w:uiPriority w:val="99"/>
    <w:rsid w:val="00D24707"/>
  </w:style>
  <w:style w:type="table" w:styleId="a7">
    <w:name w:val="Table Grid"/>
    <w:basedOn w:val="a1"/>
    <w:uiPriority w:val="39"/>
    <w:rsid w:val="00D2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B6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HOPE</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GXユーザー</dc:creator>
  <cp:keywords/>
  <dc:description/>
  <cp:lastModifiedBy>GXユーザー</cp:lastModifiedBy>
  <cp:revision>11</cp:revision>
  <cp:lastPrinted>2018-10-31T05:35:00Z</cp:lastPrinted>
  <dcterms:created xsi:type="dcterms:W3CDTF">2018-10-16T09:18:00Z</dcterms:created>
  <dcterms:modified xsi:type="dcterms:W3CDTF">2018-10-31T05:35:00Z</dcterms:modified>
</cp:coreProperties>
</file>